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E43A3F">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黑体" w:hAnsi="黑体" w:eastAsia="黑体" w:cs="黑体"/>
          <w:b/>
          <w:bCs/>
          <w:sz w:val="32"/>
          <w:szCs w:val="32"/>
          <w:lang w:val="en-US" w:eastAsia="zh-CN"/>
        </w:rPr>
      </w:pPr>
    </w:p>
    <w:p w14:paraId="3FDED96A">
      <w:pPr>
        <w:jc w:val="center"/>
        <w:rPr>
          <w:rFonts w:hint="eastAsia" w:ascii="黑体" w:hAnsi="黑体" w:eastAsia="黑体" w:cs="黑体"/>
          <w:b/>
          <w:bCs/>
          <w:sz w:val="44"/>
          <w:szCs w:val="44"/>
          <w:lang w:val="en-US" w:eastAsia="zh-CN"/>
        </w:rPr>
      </w:pPr>
      <w:r>
        <w:rPr>
          <w:rFonts w:hint="eastAsia" w:ascii="黑体" w:hAnsi="黑体" w:eastAsia="黑体" w:cs="黑体"/>
          <w:b/>
          <w:bCs/>
          <w:sz w:val="44"/>
          <w:szCs w:val="44"/>
          <w:lang w:val="en-US" w:eastAsia="zh-CN"/>
        </w:rPr>
        <w:t>新科研管理系统结项操作流程</w:t>
      </w:r>
    </w:p>
    <w:p w14:paraId="49C5E931">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sz w:val="32"/>
          <w:szCs w:val="32"/>
          <w:lang w:val="en-US" w:eastAsia="zh-CN"/>
        </w:rPr>
      </w:pPr>
    </w:p>
    <w:p w14:paraId="3B2E6F9F">
      <w:pPr>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1.新科研管理系统“科研办事大厅”-“项目”-“项目结项申请”。</w:t>
      </w:r>
    </w:p>
    <w:p w14:paraId="01820F9E">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b/>
          <w:bCs/>
          <w:sz w:val="32"/>
          <w:szCs w:val="32"/>
          <w:lang w:eastAsia="zh-CN"/>
        </w:rPr>
      </w:pPr>
      <w:r>
        <w:rPr>
          <w:rFonts w:hint="eastAsia" w:ascii="仿宋" w:hAnsi="仿宋" w:eastAsia="仿宋" w:cs="仿宋"/>
          <w:b/>
          <w:bCs/>
          <w:sz w:val="32"/>
          <w:szCs w:val="32"/>
          <w:lang w:eastAsia="zh-CN"/>
        </w:rPr>
        <w:drawing>
          <wp:inline distT="0" distB="0" distL="114300" distR="114300">
            <wp:extent cx="6637655" cy="3736975"/>
            <wp:effectExtent l="0" t="0" r="10795" b="15875"/>
            <wp:docPr id="5" name="图片 5" descr="97a3e57c-d847-4a7b-a987-fdc26f5f1b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7a3e57c-d847-4a7b-a987-fdc26f5f1b33"/>
                    <pic:cNvPicPr>
                      <a:picLocks noChangeAspect="1"/>
                    </pic:cNvPicPr>
                  </pic:nvPicPr>
                  <pic:blipFill>
                    <a:blip r:embed="rId4"/>
                    <a:stretch>
                      <a:fillRect/>
                    </a:stretch>
                  </pic:blipFill>
                  <pic:spPr>
                    <a:xfrm>
                      <a:off x="0" y="0"/>
                      <a:ext cx="6637655" cy="3736975"/>
                    </a:xfrm>
                    <a:prstGeom prst="rect">
                      <a:avLst/>
                    </a:prstGeom>
                  </pic:spPr>
                </pic:pic>
              </a:graphicData>
            </a:graphic>
          </wp:inline>
        </w:drawing>
      </w:r>
    </w:p>
    <w:p w14:paraId="5B81CAD9">
      <w:pPr>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2.进入项目结项申请页面后点击“立即办理”。</w:t>
      </w:r>
    </w:p>
    <w:p w14:paraId="453335BF">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b/>
          <w:bCs/>
          <w:sz w:val="32"/>
          <w:szCs w:val="32"/>
          <w:lang w:eastAsia="zh-CN"/>
        </w:rPr>
      </w:pPr>
      <w:r>
        <w:rPr>
          <w:rFonts w:hint="eastAsia" w:ascii="仿宋" w:hAnsi="仿宋" w:eastAsia="仿宋" w:cs="仿宋"/>
          <w:b/>
          <w:bCs/>
          <w:sz w:val="32"/>
          <w:szCs w:val="32"/>
          <w:lang w:eastAsia="zh-CN"/>
        </w:rPr>
        <w:drawing>
          <wp:inline distT="0" distB="0" distL="114300" distR="114300">
            <wp:extent cx="6640195" cy="3291840"/>
            <wp:effectExtent l="0" t="0" r="8255" b="3810"/>
            <wp:docPr id="9" name="图片 9" descr="f378643952829ae0f9c7d5b8316a9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378643952829ae0f9c7d5b8316a9352"/>
                    <pic:cNvPicPr>
                      <a:picLocks noChangeAspect="1"/>
                    </pic:cNvPicPr>
                  </pic:nvPicPr>
                  <pic:blipFill>
                    <a:blip r:embed="rId5"/>
                    <a:stretch>
                      <a:fillRect/>
                    </a:stretch>
                  </pic:blipFill>
                  <pic:spPr>
                    <a:xfrm>
                      <a:off x="0" y="0"/>
                      <a:ext cx="6640195" cy="3291840"/>
                    </a:xfrm>
                    <a:prstGeom prst="rect">
                      <a:avLst/>
                    </a:prstGeom>
                  </pic:spPr>
                </pic:pic>
              </a:graphicData>
            </a:graphic>
          </wp:inline>
        </w:drawing>
      </w:r>
    </w:p>
    <w:p w14:paraId="39B038B5">
      <w:pPr>
        <w:rPr>
          <w:rFonts w:hint="default" w:ascii="仿宋" w:hAnsi="仿宋" w:eastAsia="仿宋" w:cs="仿宋"/>
          <w:b/>
          <w:bCs/>
          <w:sz w:val="32"/>
          <w:szCs w:val="32"/>
          <w:lang w:val="en-US" w:eastAsia="zh-CN"/>
        </w:rPr>
      </w:pPr>
      <w:r>
        <w:rPr>
          <w:rFonts w:hint="eastAsia" w:ascii="仿宋" w:hAnsi="仿宋" w:eastAsia="仿宋" w:cs="仿宋"/>
          <w:b/>
          <w:bCs/>
          <w:sz w:val="32"/>
          <w:szCs w:val="32"/>
          <w:lang w:val="en-US" w:eastAsia="zh-CN"/>
        </w:rPr>
        <w:t>3.进入待结项项目列表选择需结项的项目，点击“结项”。</w:t>
      </w:r>
    </w:p>
    <w:p w14:paraId="16C84731">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b/>
          <w:bCs/>
          <w:sz w:val="32"/>
          <w:szCs w:val="32"/>
          <w:lang w:eastAsia="zh-CN"/>
        </w:rPr>
      </w:pPr>
      <w:r>
        <w:rPr>
          <w:rFonts w:hint="eastAsia" w:ascii="仿宋" w:hAnsi="仿宋" w:eastAsia="仿宋" w:cs="仿宋"/>
          <w:b/>
          <w:bCs/>
          <w:sz w:val="32"/>
          <w:szCs w:val="32"/>
          <w:lang w:eastAsia="zh-CN"/>
        </w:rPr>
        <w:drawing>
          <wp:inline distT="0" distB="0" distL="114300" distR="114300">
            <wp:extent cx="6724650" cy="1242695"/>
            <wp:effectExtent l="0" t="0" r="0" b="14605"/>
            <wp:docPr id="3" name="图片 3" descr="0255fb33-a747-48ea-83a2-1483d71e4c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255fb33-a747-48ea-83a2-1483d71e4c32"/>
                    <pic:cNvPicPr>
                      <a:picLocks noChangeAspect="1"/>
                    </pic:cNvPicPr>
                  </pic:nvPicPr>
                  <pic:blipFill>
                    <a:blip r:embed="rId6"/>
                    <a:stretch>
                      <a:fillRect/>
                    </a:stretch>
                  </pic:blipFill>
                  <pic:spPr>
                    <a:xfrm>
                      <a:off x="0" y="0"/>
                      <a:ext cx="6724650" cy="1242695"/>
                    </a:xfrm>
                    <a:prstGeom prst="rect">
                      <a:avLst/>
                    </a:prstGeom>
                  </pic:spPr>
                </pic:pic>
              </a:graphicData>
            </a:graphic>
          </wp:inline>
        </w:drawing>
      </w:r>
    </w:p>
    <w:p w14:paraId="7A999798">
      <w:pPr>
        <w:numPr>
          <w:ilvl w:val="0"/>
          <w:numId w:val="1"/>
        </w:numPr>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进入项目结项页面，按学院要求填写相关内容并上传附件（附件非必填，此处附件仅审核人及科研处相关管理人员可见，如有未发表不方便线上提交的，可线下提交学院审核），点击“提交”。</w:t>
      </w:r>
    </w:p>
    <w:p w14:paraId="492FC75A">
      <w:pPr>
        <w:numPr>
          <w:numId w:val="0"/>
        </w:numPr>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drawing>
          <wp:inline distT="0" distB="0" distL="114300" distR="114300">
            <wp:extent cx="6643370" cy="3286125"/>
            <wp:effectExtent l="0" t="0" r="5080" b="9525"/>
            <wp:docPr id="6" name="图片 6" descr="5d18de89973f7bc5a66a95989e91c6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d18de89973f7bc5a66a95989e91c6c4"/>
                    <pic:cNvPicPr>
                      <a:picLocks noChangeAspect="1"/>
                    </pic:cNvPicPr>
                  </pic:nvPicPr>
                  <pic:blipFill>
                    <a:blip r:embed="rId7"/>
                    <a:stretch>
                      <a:fillRect/>
                    </a:stretch>
                  </pic:blipFill>
                  <pic:spPr>
                    <a:xfrm>
                      <a:off x="0" y="0"/>
                      <a:ext cx="6643370" cy="3286125"/>
                    </a:xfrm>
                    <a:prstGeom prst="rect">
                      <a:avLst/>
                    </a:prstGeom>
                  </pic:spPr>
                </pic:pic>
              </a:graphicData>
            </a:graphic>
          </wp:inline>
        </w:drawing>
      </w:r>
    </w:p>
    <w:p w14:paraId="37481B74">
      <w:pPr>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5.审核及结项流程：</w:t>
      </w:r>
    </w:p>
    <w:p w14:paraId="18DAD38E">
      <w:pPr>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科研人员提交结项申请→学院科研秘书审核→学院分管科研负责人审核→科研处管理员启动结项工作→科研处组织结项评审，或科研处收到甲方单位结项证明材料→项目结项完成。（请办理结项的老师务必提醒学院科研秘书和学院分管科研负责人及时审核。）</w:t>
      </w:r>
    </w:p>
    <w:p w14:paraId="6DCB57C7">
      <w:pPr>
        <w:rPr>
          <w:rFonts w:hint="eastAsia" w:ascii="仿宋" w:hAnsi="仿宋" w:eastAsia="仿宋" w:cs="仿宋"/>
          <w:b/>
          <w:bCs/>
          <w:sz w:val="32"/>
          <w:szCs w:val="32"/>
          <w:lang w:val="en-US" w:eastAsia="zh-CN"/>
        </w:rPr>
      </w:pPr>
      <w:bookmarkStart w:id="0" w:name="_GoBack"/>
      <w:bookmarkEnd w:id="0"/>
    </w:p>
    <w:p w14:paraId="0287370D">
      <w:pPr>
        <w:numPr>
          <w:numId w:val="0"/>
        </w:numPr>
        <w:ind w:leftChars="0"/>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6.备注：</w:t>
      </w:r>
    </w:p>
    <w:p w14:paraId="3FE2B55E">
      <w:pPr>
        <w:numPr>
          <w:numId w:val="0"/>
        </w:numPr>
        <w:ind w:leftChars="0"/>
        <w:rPr>
          <w:rFonts w:hint="default" w:ascii="仿宋" w:hAnsi="仿宋" w:eastAsia="仿宋" w:cs="仿宋"/>
          <w:b/>
          <w:bCs/>
          <w:sz w:val="32"/>
          <w:szCs w:val="32"/>
          <w:lang w:val="en-US" w:eastAsia="zh-CN"/>
        </w:rPr>
      </w:pPr>
      <w:r>
        <w:rPr>
          <w:rFonts w:hint="eastAsia" w:ascii="仿宋" w:hAnsi="仿宋" w:eastAsia="仿宋" w:cs="仿宋"/>
          <w:b/>
          <w:bCs/>
          <w:sz w:val="32"/>
          <w:szCs w:val="32"/>
          <w:lang w:val="en-US" w:eastAsia="zh-CN"/>
        </w:rPr>
        <w:t>如果结项后，结项证书由项目管理单位直接发给了项目负责人，请负责人将结项证书补充上传在项目文档中，并请科研秘书通知科研处相关管理人员。</w:t>
      </w:r>
    </w:p>
    <w:p w14:paraId="477C2C99">
      <w:pPr>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drawing>
          <wp:inline distT="0" distB="0" distL="114300" distR="114300">
            <wp:extent cx="6638925" cy="2723515"/>
            <wp:effectExtent l="0" t="0" r="9525" b="635"/>
            <wp:docPr id="8" name="图片 8" descr="b645372d3cedd5a1c86a2c5a8f356b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b645372d3cedd5a1c86a2c5a8f356bc4"/>
                    <pic:cNvPicPr>
                      <a:picLocks noChangeAspect="1"/>
                    </pic:cNvPicPr>
                  </pic:nvPicPr>
                  <pic:blipFill>
                    <a:blip r:embed="rId8"/>
                    <a:stretch>
                      <a:fillRect/>
                    </a:stretch>
                  </pic:blipFill>
                  <pic:spPr>
                    <a:xfrm>
                      <a:off x="0" y="0"/>
                      <a:ext cx="6638925" cy="2723515"/>
                    </a:xfrm>
                    <a:prstGeom prst="rect">
                      <a:avLst/>
                    </a:prstGeom>
                  </pic:spPr>
                </pic:pic>
              </a:graphicData>
            </a:graphic>
          </wp:inline>
        </w:drawing>
      </w: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B9081C3"/>
    <w:multiLevelType w:val="singleLevel"/>
    <w:tmpl w:val="BB9081C3"/>
    <w:lvl w:ilvl="0" w:tentative="0">
      <w:start w:val="4"/>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0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DA95978"/>
    <w:rsid w:val="1EE42B40"/>
    <w:rsid w:val="34624AB4"/>
    <w:rsid w:val="3B8F7818"/>
    <w:rsid w:val="3DA95978"/>
    <w:rsid w:val="45347398"/>
    <w:rsid w:val="4F7333A1"/>
    <w:rsid w:val="52773AD7"/>
    <w:rsid w:val="76AD6B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298</Words>
  <Characters>303</Characters>
  <Lines>0</Lines>
  <Paragraphs>0</Paragraphs>
  <TotalTime>16</TotalTime>
  <ScaleCrop>false</ScaleCrop>
  <LinksUpToDate>false</LinksUpToDate>
  <CharactersWithSpaces>303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2025-12-11T06:06:00Z</dcterms:created>
  <dc:creator>Zhu Yudi</dc:creator>
  <cp:lastModifiedBy>刁薇</cp:lastModifiedBy>
  <cp:lastPrinted>2026-03-27T07:35:00Z</cp:lastPrinted>
  <dcterms:modified xsi:type="dcterms:W3CDTF">2026-04-10T08:12:25Z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385940273D074A44989E9724A718F5E3_13</vt:lpwstr>
  </property>
  <property fmtid="{D5CDD505-2E9C-101B-9397-08002B2CF9AE}" pid="4" name="KSOTemplateDocerSaveRecord">
    <vt:lpwstr>eyJoZGlkIjoiMWJlYjdiM2VmN2Q1OTAxMTU0ZDk5NGJhODhjMDc2Y2UiLCJ1c2VySWQiOiIzMTEzMTU3ODgifQ==</vt:lpwstr>
  </property>
</Properties>
</file>